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24A" w:rsidRPr="002546DF" w:rsidRDefault="003F724A" w:rsidP="003F724A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546DF">
        <w:rPr>
          <w:rFonts w:ascii="Times New Roman" w:hAnsi="Times New Roman" w:cs="Times New Roman"/>
          <w:szCs w:val="22"/>
        </w:rPr>
        <w:t xml:space="preserve">7. Подпрограмма 1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2546DF">
        <w:rPr>
          <w:rFonts w:ascii="Times New Roman" w:hAnsi="Times New Roman" w:cs="Times New Roman"/>
          <w:szCs w:val="22"/>
        </w:rPr>
        <w:t>медиасреды</w:t>
      </w:r>
      <w:proofErr w:type="spellEnd"/>
      <w:r w:rsidRPr="002546DF">
        <w:rPr>
          <w:rFonts w:eastAsiaTheme="minorEastAsia"/>
          <w:bCs/>
          <w:szCs w:val="22"/>
        </w:rPr>
        <w:t>»</w:t>
      </w:r>
    </w:p>
    <w:p w:rsidR="003F724A" w:rsidRPr="001E3128" w:rsidRDefault="003F724A" w:rsidP="003F724A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3F724A" w:rsidRPr="001E3128" w:rsidRDefault="003F724A" w:rsidP="003F724A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7.1 Перечень мероприятий подпрограммы 1.</w:t>
      </w:r>
    </w:p>
    <w:p w:rsidR="003F724A" w:rsidRPr="001E3128" w:rsidRDefault="003F724A" w:rsidP="003F724A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1E3128">
        <w:rPr>
          <w:rFonts w:ascii="Times New Roman" w:eastAsiaTheme="minorEastAsia" w:hAnsi="Times New Roman" w:cs="Times New Roman"/>
          <w:szCs w:val="22"/>
        </w:rPr>
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</w:r>
      <w:proofErr w:type="spellStart"/>
      <w:r w:rsidRPr="001E3128">
        <w:rPr>
          <w:rFonts w:ascii="Times New Roman" w:eastAsiaTheme="minorEastAsia" w:hAnsi="Times New Roman" w:cs="Times New Roman"/>
          <w:szCs w:val="22"/>
        </w:rPr>
        <w:t>медиасреды</w:t>
      </w:r>
      <w:proofErr w:type="spellEnd"/>
      <w:r w:rsidRPr="001E3128">
        <w:rPr>
          <w:rFonts w:ascii="Times New Roman" w:eastAsiaTheme="minorEastAsia" w:hAnsi="Times New Roman" w:cs="Times New Roman"/>
          <w:szCs w:val="22"/>
        </w:rPr>
        <w:t>»</w:t>
      </w:r>
    </w:p>
    <w:p w:rsidR="003F724A" w:rsidRPr="001E3128" w:rsidRDefault="003F724A" w:rsidP="003F724A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398" w:type="dxa"/>
        <w:tblInd w:w="-176" w:type="dxa"/>
        <w:tblLook w:val="04A0" w:firstRow="1" w:lastRow="0" w:firstColumn="1" w:lastColumn="0" w:noHBand="0" w:noVBand="1"/>
      </w:tblPr>
      <w:tblGrid>
        <w:gridCol w:w="456"/>
        <w:gridCol w:w="2051"/>
        <w:gridCol w:w="979"/>
        <w:gridCol w:w="1516"/>
        <w:gridCol w:w="1015"/>
        <w:gridCol w:w="929"/>
        <w:gridCol w:w="604"/>
        <w:gridCol w:w="751"/>
        <w:gridCol w:w="926"/>
        <w:gridCol w:w="791"/>
        <w:gridCol w:w="782"/>
        <w:gridCol w:w="1011"/>
        <w:gridCol w:w="973"/>
        <w:gridCol w:w="975"/>
        <w:gridCol w:w="918"/>
        <w:gridCol w:w="721"/>
      </w:tblGrid>
      <w:tr w:rsidR="009E13FB" w:rsidRPr="009E13FB" w:rsidTr="00C2445A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7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9E13FB" w:rsidRPr="009E13FB" w:rsidTr="00C2445A">
        <w:trPr>
          <w:trHeight w:val="7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E13FB" w:rsidRPr="009E13FB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«Информирование населения об основных событиях социально-экономического развития и общественно-политической жизни»</w:t>
            </w: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9E13FB" w:rsidRPr="009E13FB" w:rsidTr="00C2445A">
        <w:trPr>
          <w:trHeight w:val="11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293,00000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01.02</w:t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Информирование населения об основных событиях </w:t>
            </w:r>
            <w:proofErr w:type="spellStart"/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соци</w:t>
            </w:r>
            <w:proofErr w:type="spellEnd"/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ально</w:t>
            </w:r>
            <w:proofErr w:type="spellEnd"/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29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4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Информационный материал.</w:t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Штука.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E13FB" w:rsidRPr="009E13FB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5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01.05</w:t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 xml:space="preserve">Информирование населения об основных событиях </w:t>
            </w:r>
            <w:proofErr w:type="spellStart"/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соци</w:t>
            </w:r>
            <w:proofErr w:type="spellEnd"/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  <w:proofErr w:type="spellStart"/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ально</w:t>
            </w:r>
            <w:proofErr w:type="spellEnd"/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-экономического развития, общественно-политической жизни, освещение деятельности в печатных СМИ</w:t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13FB" w:rsidRPr="009E13FB" w:rsidTr="00C2445A">
        <w:trPr>
          <w:trHeight w:val="160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13FB" w:rsidRPr="009E13FB" w:rsidTr="00C2445A">
        <w:trPr>
          <w:trHeight w:val="4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2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Печатная продукция.</w:t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Печатный лист.</w:t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Штука.</w:t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E13FB" w:rsidRPr="009E13FB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52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07</w:t>
            </w: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Организация создания и эксплуатации сети объектов наружной рекламы</w:t>
            </w: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E13FB" w:rsidRPr="009E13FB" w:rsidTr="00C2445A">
        <w:trPr>
          <w:trHeight w:val="11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07.02</w:t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388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1100,00000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250,00000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200,00000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4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Мероприятие, которому обеспечено  праздничное/тематическое оформление.</w:t>
            </w: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Единица.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E13FB" w:rsidRPr="009E13FB" w:rsidTr="00C2445A">
        <w:trPr>
          <w:trHeight w:val="42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645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39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E13FB" w:rsidRPr="009E13FB" w:rsidTr="00C2445A">
        <w:trPr>
          <w:trHeight w:val="25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E13FB" w:rsidRPr="009E13FB" w:rsidTr="00C2445A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9E13FB" w:rsidRPr="009E13FB" w:rsidTr="00C2445A">
        <w:trPr>
          <w:trHeight w:val="8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5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2615,00000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593,00000</w:t>
            </w:r>
          </w:p>
        </w:tc>
        <w:tc>
          <w:tcPr>
            <w:tcW w:w="38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443,00000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543,00000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493,00000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E13FB" w:rsidRPr="009E13FB" w:rsidRDefault="009E13FB" w:rsidP="009E13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E13F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BD6C89" w:rsidRPr="003F724A" w:rsidRDefault="00BD6C89" w:rsidP="003F724A">
      <w:bookmarkStart w:id="0" w:name="_GoBack"/>
      <w:bookmarkEnd w:id="0"/>
    </w:p>
    <w:sectPr w:rsidR="00BD6C89" w:rsidRPr="003F724A" w:rsidSect="003F72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912A6"/>
    <w:rsid w:val="001168DB"/>
    <w:rsid w:val="003F724A"/>
    <w:rsid w:val="009E13FB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F7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724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2022-12-15T13:50:00Z</dcterms:created>
  <dcterms:modified xsi:type="dcterms:W3CDTF">2024-01-25T07:52:00Z</dcterms:modified>
</cp:coreProperties>
</file>